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Pr="00756D7F" w:rsidR="008B3DC1" w:rsidTr="00512E03" w14:paraId="02FC07C9" w14:textId="77777777">
        <w:trPr>
          <w:jc w:val="center"/>
        </w:trPr>
        <w:tc>
          <w:tcPr>
            <w:tcW w:w="5000" w:type="pct"/>
            <w:shd w:val="clear" w:color="auto" w:fill="F2EB2B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Pr="00756D7F" w:rsidR="008B3DC1" w:rsidTr="00512E03" w14:paraId="3CBF462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:rsidRPr="00756D7F" w:rsidR="008B3DC1" w:rsidP="008B3DC1" w:rsidRDefault="008B3DC1" w14:paraId="3B9E235C" w14:textId="77777777">
                  <w:pPr>
                    <w:jc w:val="center"/>
                    <w:rPr>
                      <w:rFonts w:asciiTheme="minorHAnsi" w:hAnsiTheme="minorHAnsi" w:cstheme="minorHAnsi"/>
                      <w:color w:val="2E2F2F"/>
                      <w:sz w:val="22"/>
                      <w:szCs w:val="22"/>
                    </w:rPr>
                  </w:pPr>
                  <w:r w:rsidRPr="00756D7F">
                    <w:rPr>
                      <w:rFonts w:asciiTheme="minorHAnsi" w:hAnsiTheme="minorHAnsi" w:cstheme="minorHAnsi"/>
                      <w:b/>
                      <w:bCs/>
                      <w:color w:val="2E2F2F"/>
                      <w:sz w:val="22"/>
                      <w:szCs w:val="22"/>
                      <w:u w:val="single"/>
                    </w:rPr>
                    <w:t>IMPORTANT NOTICE:</w:t>
                  </w:r>
                  <w:r w:rsidRPr="00756D7F">
                    <w:rPr>
                      <w:rFonts w:asciiTheme="minorHAnsi" w:hAnsiTheme="minorHAnsi" w:cstheme="minorHAnsi"/>
                      <w:b/>
                      <w:bCs/>
                      <w:color w:val="2E2F2F"/>
                      <w:sz w:val="22"/>
                      <w:szCs w:val="22"/>
                    </w:rPr>
                    <w:t xml:space="preserve"> </w:t>
                  </w:r>
                  <w:r w:rsidRPr="00756D7F">
                    <w:rPr>
                      <w:rFonts w:asciiTheme="minorHAnsi" w:hAnsiTheme="minorHAnsi" w:cstheme="minorHAnsi"/>
                      <w:color w:val="2E2F2F"/>
                      <w:sz w:val="22"/>
                      <w:szCs w:val="22"/>
                    </w:rPr>
                    <w:t xml:space="preserve">If you </w:t>
                  </w:r>
                  <w:r w:rsidRPr="00756D7F">
                    <w:rPr>
                      <w:rFonts w:asciiTheme="minorHAnsi" w:hAnsiTheme="minorHAnsi" w:cstheme="minorHAnsi"/>
                      <w:b/>
                      <w:bCs/>
                      <w:color w:val="2E2F2F"/>
                      <w:sz w:val="22"/>
                      <w:szCs w:val="22"/>
                    </w:rPr>
                    <w:t xml:space="preserve">do not have a business and/or rental </w:t>
                  </w:r>
                  <w:proofErr w:type="gramStart"/>
                  <w:r w:rsidRPr="00756D7F">
                    <w:rPr>
                      <w:rFonts w:asciiTheme="minorHAnsi" w:hAnsiTheme="minorHAnsi" w:cstheme="minorHAnsi"/>
                      <w:b/>
                      <w:bCs/>
                      <w:color w:val="2E2F2F"/>
                      <w:sz w:val="22"/>
                      <w:szCs w:val="22"/>
                    </w:rPr>
                    <w:t>properties</w:t>
                  </w:r>
                  <w:proofErr w:type="gramEnd"/>
                  <w:r w:rsidRPr="00756D7F">
                    <w:rPr>
                      <w:rFonts w:asciiTheme="minorHAnsi" w:hAnsiTheme="minorHAnsi" w:cstheme="minorHAnsi"/>
                      <w:color w:val="2E2F2F"/>
                      <w:sz w:val="22"/>
                      <w:szCs w:val="22"/>
                    </w:rPr>
                    <w:t xml:space="preserve"> or if </w:t>
                  </w:r>
                  <w:r w:rsidRPr="00756D7F">
                    <w:rPr>
                      <w:rFonts w:asciiTheme="minorHAnsi" w:hAnsiTheme="minorHAnsi" w:cstheme="minorHAnsi"/>
                      <w:b/>
                      <w:bCs/>
                      <w:color w:val="2E2F2F"/>
                      <w:sz w:val="22"/>
                      <w:szCs w:val="22"/>
                    </w:rPr>
                    <w:t>you're a monthly bookkeeping client</w:t>
                  </w:r>
                  <w:r w:rsidRPr="00756D7F">
                    <w:rPr>
                      <w:rFonts w:asciiTheme="minorHAnsi" w:hAnsiTheme="minorHAnsi" w:cstheme="minorHAnsi"/>
                      <w:color w:val="2E2F2F"/>
                      <w:sz w:val="22"/>
                      <w:szCs w:val="22"/>
                    </w:rPr>
                    <w:t xml:space="preserve"> (we'll prepare your 1099s), please disregard this letter. </w:t>
                  </w:r>
                </w:p>
              </w:tc>
            </w:tr>
          </w:tbl>
          <w:p w:rsidRPr="00756D7F" w:rsidR="008B3DC1" w:rsidP="008B3DC1" w:rsidRDefault="008B3DC1" w14:paraId="10F430A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3DC1" w:rsidP="008B3DC1" w:rsidRDefault="008B3DC1" w14:paraId="19C36092" w14:textId="4C940074">
      <w:pPr>
        <w:rPr>
          <w:rFonts w:asciiTheme="minorHAnsi" w:hAnsiTheme="minorHAnsi" w:cstheme="minorHAnsi"/>
          <w:sz w:val="22"/>
          <w:szCs w:val="22"/>
        </w:rPr>
      </w:pPr>
    </w:p>
    <w:p w:rsidR="00362C41" w:rsidP="00756D7F" w:rsidRDefault="00362C41" w14:paraId="289DE340" w14:textId="77777777">
      <w:pPr>
        <w:pStyle w:val="Title"/>
        <w:jc w:val="left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:rsidRPr="00756D7F" w:rsidR="00756D7F" w:rsidP="61A9BB55" w:rsidRDefault="00B7070A" w14:paraId="3E3467F7" w14:textId="7DFBC167">
      <w:pPr>
        <w:pStyle w:val="Title"/>
        <w:jc w:val="left"/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sz w:val="22"/>
          <w:szCs w:val="22"/>
        </w:rPr>
      </w:pPr>
      <w:r w:rsidRPr="61A9BB55" w:rsidR="00B7070A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sz w:val="22"/>
          <w:szCs w:val="22"/>
        </w:rPr>
        <w:t>202</w:t>
      </w:r>
      <w:r w:rsidRPr="61A9BB55" w:rsidR="0CDC1D60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sz w:val="22"/>
          <w:szCs w:val="22"/>
        </w:rPr>
        <w:t>4</w:t>
      </w:r>
      <w:r w:rsidRPr="61A9BB55" w:rsidR="00756D7F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sz w:val="22"/>
          <w:szCs w:val="22"/>
        </w:rPr>
        <w:t xml:space="preserve"> FORM 1099 PREPARATION AND FILING</w:t>
      </w:r>
    </w:p>
    <w:p w:rsidRPr="00756D7F" w:rsidR="00756D7F" w:rsidP="008B3DC1" w:rsidRDefault="00756D7F" w14:paraId="39604B45" w14:textId="77777777">
      <w:pPr>
        <w:rPr>
          <w:rFonts w:asciiTheme="minorHAnsi" w:hAnsiTheme="minorHAnsi" w:cstheme="minorHAnsi"/>
          <w:sz w:val="22"/>
          <w:szCs w:val="22"/>
        </w:rPr>
      </w:pPr>
    </w:p>
    <w:p w:rsidRPr="00756D7F" w:rsidR="002D6AFC" w:rsidP="61A9BB55" w:rsidRDefault="00E16906" w14:paraId="6FDA4429" w14:textId="5ED3FDE4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1A9BB55" w:rsidR="00E16906">
        <w:rPr>
          <w:rFonts w:ascii="Calibri" w:hAnsi="Calibri" w:cs="Calibri" w:asciiTheme="minorAscii" w:hAnsiTheme="minorAscii" w:cstheme="minorAscii"/>
          <w:sz w:val="22"/>
          <w:szCs w:val="22"/>
        </w:rPr>
        <w:t>In order t</w:t>
      </w:r>
      <w:r w:rsidRPr="61A9BB55" w:rsidR="00C631D4">
        <w:rPr>
          <w:rFonts w:ascii="Calibri" w:hAnsi="Calibri" w:cs="Calibri" w:asciiTheme="minorAscii" w:hAnsiTheme="minorAscii" w:cstheme="minorAscii"/>
          <w:sz w:val="22"/>
          <w:szCs w:val="22"/>
        </w:rPr>
        <w:t>o</w:t>
      </w:r>
      <w:r w:rsidRPr="61A9BB55" w:rsidR="002D6AF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provide </w:t>
      </w:r>
      <w:r w:rsidRPr="61A9BB55" w:rsidR="00362C41">
        <w:rPr>
          <w:rFonts w:ascii="Calibri" w:hAnsi="Calibri" w:cs="Calibri" w:asciiTheme="minorAscii" w:hAnsiTheme="minorAscii" w:cstheme="minorAscii"/>
          <w:sz w:val="22"/>
          <w:szCs w:val="22"/>
        </w:rPr>
        <w:t>more</w:t>
      </w:r>
      <w:r w:rsidRPr="61A9BB55" w:rsidR="00362C4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1A9BB55" w:rsidR="00362C41">
        <w:rPr>
          <w:rFonts w:ascii="Calibri" w:hAnsi="Calibri" w:cs="Calibri" w:asciiTheme="minorAscii" w:hAnsiTheme="minorAscii" w:cstheme="minorAscii"/>
          <w:sz w:val="22"/>
          <w:szCs w:val="22"/>
        </w:rPr>
        <w:t>timely</w:t>
      </w:r>
      <w:r w:rsidRPr="61A9BB55" w:rsidR="002D6AF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</w:t>
      </w:r>
      <w:r w:rsidRPr="61A9BB55" w:rsidR="00CA3295">
        <w:rPr>
          <w:rFonts w:ascii="Calibri" w:hAnsi="Calibri" w:cs="Calibri" w:asciiTheme="minorAscii" w:hAnsiTheme="minorAscii" w:cstheme="minorAscii"/>
          <w:sz w:val="22"/>
          <w:szCs w:val="22"/>
        </w:rPr>
        <w:t>cost-effective</w:t>
      </w:r>
      <w:r w:rsidRPr="61A9BB55" w:rsidR="002D6AF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service for Forms 1099, </w:t>
      </w:r>
      <w:r w:rsidRPr="61A9BB55" w:rsidR="00C631D4">
        <w:rPr>
          <w:rFonts w:ascii="Calibri" w:hAnsi="Calibri" w:cs="Calibri" w:asciiTheme="minorAscii" w:hAnsiTheme="minorAscii" w:cstheme="minorAscii"/>
          <w:sz w:val="22"/>
          <w:szCs w:val="22"/>
        </w:rPr>
        <w:t xml:space="preserve">we are offering </w:t>
      </w:r>
      <w:r w:rsidRPr="61A9BB55" w:rsidR="002D6AFC">
        <w:rPr>
          <w:rFonts w:ascii="Calibri" w:hAnsi="Calibri" w:cs="Calibri" w:asciiTheme="minorAscii" w:hAnsiTheme="minorAscii" w:cstheme="minorAscii"/>
          <w:sz w:val="22"/>
          <w:szCs w:val="22"/>
        </w:rPr>
        <w:t>t</w:t>
      </w:r>
      <w:r w:rsidRPr="61A9BB55" w:rsidR="00C631D4">
        <w:rPr>
          <w:rFonts w:ascii="Calibri" w:hAnsi="Calibri" w:cs="Calibri" w:asciiTheme="minorAscii" w:hAnsiTheme="minorAscii" w:cstheme="minorAscii"/>
          <w:sz w:val="22"/>
          <w:szCs w:val="22"/>
        </w:rPr>
        <w:t>wo</w:t>
      </w:r>
      <w:r w:rsidRPr="61A9BB55" w:rsidR="00031D6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</w:t>
      </w:r>
      <w:r w:rsidRPr="61A9BB55" w:rsidR="00C631D4">
        <w:rPr>
          <w:rFonts w:ascii="Calibri" w:hAnsi="Calibri" w:cs="Calibri" w:asciiTheme="minorAscii" w:hAnsiTheme="minorAscii" w:cstheme="minorAscii"/>
          <w:sz w:val="22"/>
          <w:szCs w:val="22"/>
        </w:rPr>
        <w:t>2</w:t>
      </w:r>
      <w:r w:rsidRPr="61A9BB55" w:rsidR="002D6AFC">
        <w:rPr>
          <w:rFonts w:ascii="Calibri" w:hAnsi="Calibri" w:cs="Calibri" w:asciiTheme="minorAscii" w:hAnsiTheme="minorAscii" w:cstheme="minorAscii"/>
          <w:sz w:val="22"/>
          <w:szCs w:val="22"/>
        </w:rPr>
        <w:t xml:space="preserve">) options for compiling and </w:t>
      </w:r>
      <w:r w:rsidRPr="61A9BB55" w:rsidR="002D6AFC">
        <w:rPr>
          <w:rFonts w:ascii="Calibri" w:hAnsi="Calibri" w:cs="Calibri" w:asciiTheme="minorAscii" w:hAnsiTheme="minorAscii" w:cstheme="minorAscii"/>
          <w:sz w:val="22"/>
          <w:szCs w:val="22"/>
        </w:rPr>
        <w:t>submitting</w:t>
      </w:r>
      <w:r w:rsidRPr="61A9BB55" w:rsidR="002D6AF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the data for the 20</w:t>
      </w:r>
      <w:r w:rsidRPr="61A9BB55" w:rsidR="001A10BA">
        <w:rPr>
          <w:rFonts w:ascii="Calibri" w:hAnsi="Calibri" w:cs="Calibri" w:asciiTheme="minorAscii" w:hAnsiTheme="minorAscii" w:cstheme="minorAscii"/>
          <w:sz w:val="22"/>
          <w:szCs w:val="22"/>
        </w:rPr>
        <w:t>2</w:t>
      </w:r>
      <w:r w:rsidRPr="61A9BB55" w:rsidR="00B7070A">
        <w:rPr>
          <w:rFonts w:ascii="Calibri" w:hAnsi="Calibri" w:cs="Calibri" w:asciiTheme="minorAscii" w:hAnsiTheme="minorAscii" w:cstheme="minorAscii"/>
          <w:sz w:val="22"/>
          <w:szCs w:val="22"/>
        </w:rPr>
        <w:t>3</w:t>
      </w:r>
      <w:r w:rsidRPr="61A9BB55" w:rsidR="002D6AF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forms</w:t>
      </w:r>
      <w:r w:rsidRPr="61A9BB55" w:rsidR="002D6AFC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 </w:t>
      </w:r>
      <w:r w:rsidRPr="61A9BB55" w:rsidR="002D6AFC">
        <w:rPr>
          <w:rFonts w:ascii="Calibri" w:hAnsi="Calibri" w:cs="Calibri" w:asciiTheme="minorAscii" w:hAnsiTheme="minorAscii" w:cstheme="minorAscii"/>
          <w:sz w:val="22"/>
          <w:szCs w:val="22"/>
        </w:rPr>
        <w:t xml:space="preserve">If you would like our </w:t>
      </w:r>
      <w:r w:rsidRPr="61A9BB55" w:rsidR="002D6AFC">
        <w:rPr>
          <w:rFonts w:ascii="Calibri" w:hAnsi="Calibri" w:cs="Calibri" w:asciiTheme="minorAscii" w:hAnsiTheme="minorAscii" w:cstheme="minorAscii"/>
          <w:sz w:val="22"/>
          <w:szCs w:val="22"/>
        </w:rPr>
        <w:t>assistance</w:t>
      </w:r>
      <w:r w:rsidRPr="61A9BB55" w:rsidR="002D6AF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in preparing the forms, w</w:t>
      </w:r>
      <w:r w:rsidRPr="61A9BB55" w:rsidR="002D6AFC">
        <w:rPr>
          <w:rFonts w:ascii="Calibri" w:hAnsi="Calibri" w:cs="Calibri" w:asciiTheme="minorAscii" w:hAnsiTheme="minorAscii" w:cstheme="minorAscii"/>
          <w:sz w:val="22"/>
          <w:szCs w:val="22"/>
        </w:rPr>
        <w:t xml:space="preserve">e must receive your 1099 information in our </w:t>
      </w:r>
      <w:r w:rsidRPr="61A9BB55" w:rsidR="002D6AFC">
        <w:rPr>
          <w:rFonts w:ascii="Calibri" w:hAnsi="Calibri" w:cs="Calibri" w:asciiTheme="minorAscii" w:hAnsiTheme="minorAscii" w:cstheme="minorAscii"/>
          <w:sz w:val="22"/>
          <w:szCs w:val="22"/>
        </w:rPr>
        <w:t>office</w:t>
      </w:r>
      <w:r w:rsidRPr="61A9BB55" w:rsidR="002D6AFC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</w:t>
      </w:r>
      <w:r w:rsidRPr="61A9BB55" w:rsidR="002D6AFC">
        <w:rPr>
          <w:rFonts w:ascii="Calibri" w:hAnsi="Calibri" w:cs="Calibri" w:asciiTheme="minorAscii" w:hAnsiTheme="minorAscii" w:cstheme="minorAscii"/>
          <w:sz w:val="22"/>
          <w:szCs w:val="22"/>
        </w:rPr>
        <w:t>by</w:t>
      </w:r>
      <w:r w:rsidRPr="61A9BB55" w:rsidR="002D6AF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61A9BB55" w:rsidR="0029040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Friday</w:t>
      </w:r>
      <w:r w:rsidRPr="61A9BB55" w:rsidR="002D6AF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, January </w:t>
      </w:r>
      <w:r w:rsidRPr="61A9BB55" w:rsidR="688E33E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10</w:t>
      </w:r>
      <w:r w:rsidRPr="61A9BB55" w:rsidR="002D6AF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, </w:t>
      </w:r>
      <w:r w:rsidRPr="61A9BB55" w:rsidR="00B7070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2</w:t>
      </w:r>
      <w:r w:rsidRPr="61A9BB55" w:rsidR="00B7070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02</w:t>
      </w:r>
      <w:r w:rsidRPr="61A9BB55" w:rsidR="38BC1CD8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5</w:t>
      </w:r>
      <w:r w:rsidRPr="61A9BB55" w:rsidR="002D6AFC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 xml:space="preserve"> </w:t>
      </w:r>
      <w:r w:rsidRPr="61A9BB55" w:rsidR="002D6AFC">
        <w:rPr>
          <w:rFonts w:ascii="Calibri" w:hAnsi="Calibri" w:cs="Calibri" w:asciiTheme="minorAscii" w:hAnsiTheme="minorAscii" w:cstheme="minorAscii"/>
          <w:sz w:val="22"/>
          <w:szCs w:val="22"/>
        </w:rPr>
        <w:t xml:space="preserve">to guarantee completion by the filing deadline of </w:t>
      </w:r>
      <w:r w:rsidRPr="61A9BB55" w:rsidR="00B7070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Wednesday</w:t>
      </w:r>
      <w:r w:rsidRPr="61A9BB55" w:rsidR="007507F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, </w:t>
      </w:r>
      <w:r w:rsidRPr="61A9BB55" w:rsidR="0038302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Janua</w:t>
      </w:r>
      <w:r w:rsidRPr="61A9BB55" w:rsidR="001A10B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ry</w:t>
      </w:r>
      <w:r w:rsidRPr="61A9BB55" w:rsidR="007507F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61A9BB55" w:rsidR="0038302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3</w:t>
      </w:r>
      <w:r w:rsidRPr="61A9BB55" w:rsidR="007507F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1, </w:t>
      </w:r>
      <w:r w:rsidRPr="61A9BB55" w:rsidR="00B7070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202</w:t>
      </w:r>
      <w:r w:rsidRPr="61A9BB55" w:rsidR="45E62F88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5</w:t>
      </w:r>
      <w:r w:rsidRPr="61A9BB55" w:rsidR="002D6AFC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  In fairness to </w:t>
      </w:r>
      <w:r w:rsidRPr="61A9BB55" w:rsidR="00362C41">
        <w:rPr>
          <w:rFonts w:ascii="Calibri" w:hAnsi="Calibri" w:cs="Calibri" w:asciiTheme="minorAscii" w:hAnsiTheme="minorAscii" w:cstheme="minorAscii"/>
          <w:sz w:val="22"/>
          <w:szCs w:val="22"/>
        </w:rPr>
        <w:t>all</w:t>
      </w:r>
      <w:r w:rsidRPr="61A9BB55" w:rsidR="002D6AF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our clients, </w:t>
      </w:r>
      <w:r w:rsidRPr="61A9BB55" w:rsidR="002D6AFC">
        <w:rPr>
          <w:rFonts w:ascii="Calibri" w:hAnsi="Calibri" w:cs="Calibri" w:asciiTheme="minorAscii" w:hAnsiTheme="minorAscii" w:cstheme="minorAscii"/>
          <w:sz w:val="22"/>
          <w:szCs w:val="22"/>
        </w:rPr>
        <w:t>1099s</w:t>
      </w:r>
      <w:r w:rsidRPr="61A9BB55" w:rsidR="002D6AF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will be prepared in the order in which they are received along with other year-end payroll reports.</w:t>
      </w:r>
    </w:p>
    <w:p w:rsidRPr="00756D7F" w:rsidR="0036153A" w:rsidP="002D6AFC" w:rsidRDefault="0036153A" w14:paraId="2375BB47" w14:textId="77777777">
      <w:pPr>
        <w:rPr>
          <w:rFonts w:asciiTheme="minorHAnsi" w:hAnsiTheme="minorHAnsi" w:cstheme="minorHAnsi"/>
          <w:sz w:val="22"/>
          <w:szCs w:val="22"/>
        </w:rPr>
      </w:pPr>
    </w:p>
    <w:p w:rsidRPr="00756D7F" w:rsidR="0036153A" w:rsidP="0036153A" w:rsidRDefault="0036153A" w14:paraId="769E594C" w14:textId="503B7C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56D7F">
        <w:rPr>
          <w:rFonts w:asciiTheme="minorHAnsi" w:hAnsiTheme="minorHAnsi" w:cstheme="minorHAnsi"/>
          <w:sz w:val="22"/>
          <w:szCs w:val="22"/>
        </w:rPr>
        <w:t xml:space="preserve">Please read through the following pages, </w:t>
      </w:r>
      <w:r w:rsidRPr="00756D7F" w:rsidR="00E16906">
        <w:rPr>
          <w:rFonts w:asciiTheme="minorHAnsi" w:hAnsiTheme="minorHAnsi" w:cstheme="minorHAnsi"/>
          <w:sz w:val="22"/>
          <w:szCs w:val="22"/>
        </w:rPr>
        <w:t>and mark Option 1, Option 2, or Self-file below.</w:t>
      </w:r>
      <w:r w:rsidRPr="00756D7F">
        <w:rPr>
          <w:rFonts w:asciiTheme="minorHAnsi" w:hAnsiTheme="minorHAnsi" w:cstheme="minorHAnsi"/>
          <w:sz w:val="22"/>
          <w:szCs w:val="22"/>
        </w:rPr>
        <w:t xml:space="preserve"> </w:t>
      </w:r>
      <w:r w:rsidRPr="00756D7F" w:rsidR="00E16906">
        <w:rPr>
          <w:rFonts w:asciiTheme="minorHAnsi" w:hAnsiTheme="minorHAnsi" w:cstheme="minorHAnsi"/>
          <w:b/>
          <w:bCs/>
          <w:sz w:val="22"/>
          <w:szCs w:val="22"/>
        </w:rPr>
        <w:t xml:space="preserve">Please </w:t>
      </w:r>
      <w:r w:rsidRPr="00756D7F">
        <w:rPr>
          <w:rFonts w:asciiTheme="minorHAnsi" w:hAnsiTheme="minorHAnsi" w:cstheme="minorHAnsi"/>
          <w:b/>
          <w:bCs/>
          <w:sz w:val="22"/>
          <w:szCs w:val="22"/>
        </w:rPr>
        <w:t>sign</w:t>
      </w:r>
      <w:r w:rsidRPr="00756D7F" w:rsidR="00E1690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756D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6D7F" w:rsidR="00362C41">
        <w:rPr>
          <w:rFonts w:asciiTheme="minorHAnsi" w:hAnsiTheme="minorHAnsi" w:cstheme="minorHAnsi"/>
          <w:b/>
          <w:bCs/>
          <w:sz w:val="22"/>
          <w:szCs w:val="22"/>
        </w:rPr>
        <w:t>date,</w:t>
      </w:r>
      <w:r w:rsidRPr="00756D7F" w:rsidR="00E16906">
        <w:rPr>
          <w:rFonts w:asciiTheme="minorHAnsi" w:hAnsiTheme="minorHAnsi" w:cstheme="minorHAnsi"/>
          <w:b/>
          <w:bCs/>
          <w:sz w:val="22"/>
          <w:szCs w:val="22"/>
        </w:rPr>
        <w:t xml:space="preserve"> and return this page, along with additional requested information</w:t>
      </w:r>
      <w:r w:rsidRPr="00756D7F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</w:p>
    <w:p w:rsidRPr="00756D7F" w:rsidR="004B4B1E" w:rsidP="0036153A" w:rsidRDefault="004B4B1E" w14:paraId="33D4B5E4" w14:textId="77777777">
      <w:pPr>
        <w:rPr>
          <w:rFonts w:asciiTheme="minorHAnsi" w:hAnsiTheme="minorHAnsi" w:cstheme="minorHAnsi"/>
          <w:sz w:val="22"/>
          <w:szCs w:val="22"/>
        </w:rPr>
      </w:pPr>
    </w:p>
    <w:p w:rsidRPr="00756D7F" w:rsidR="0036153A" w:rsidP="00AD01E4" w:rsidRDefault="0036153A" w14:paraId="1C871FC2" w14:textId="3B57FABA">
      <w:pPr>
        <w:rPr>
          <w:rFonts w:asciiTheme="minorHAnsi" w:hAnsiTheme="minorHAnsi" w:cstheme="minorHAnsi"/>
          <w:sz w:val="22"/>
          <w:szCs w:val="22"/>
        </w:rPr>
      </w:pPr>
      <w:r w:rsidRPr="00756D7F">
        <w:rPr>
          <w:rFonts w:asciiTheme="minorHAnsi" w:hAnsiTheme="minorHAnsi" w:cstheme="minorHAnsi"/>
          <w:sz w:val="22"/>
          <w:szCs w:val="22"/>
        </w:rPr>
        <w:t xml:space="preserve">□ </w:t>
      </w:r>
      <w:r w:rsidRPr="00756D7F">
        <w:rPr>
          <w:rFonts w:asciiTheme="minorHAnsi" w:hAnsiTheme="minorHAnsi" w:cstheme="minorHAnsi"/>
          <w:b/>
          <w:sz w:val="22"/>
          <w:szCs w:val="22"/>
        </w:rPr>
        <w:t xml:space="preserve">Option </w:t>
      </w:r>
      <w:r w:rsidRPr="00756D7F" w:rsidR="00C631D4">
        <w:rPr>
          <w:rFonts w:asciiTheme="minorHAnsi" w:hAnsiTheme="minorHAnsi" w:cstheme="minorHAnsi"/>
          <w:b/>
          <w:sz w:val="22"/>
          <w:szCs w:val="22"/>
        </w:rPr>
        <w:t>1</w:t>
      </w:r>
      <w:r w:rsidRPr="00756D7F">
        <w:rPr>
          <w:rFonts w:asciiTheme="minorHAnsi" w:hAnsiTheme="minorHAnsi" w:cstheme="minorHAnsi"/>
          <w:sz w:val="22"/>
          <w:szCs w:val="22"/>
        </w:rPr>
        <w:t xml:space="preserve"> –</w:t>
      </w:r>
      <w:r w:rsidRPr="00362C41" w:rsidR="00362C41">
        <w:rPr>
          <w:rFonts w:asciiTheme="minorHAnsi" w:hAnsiTheme="minorHAnsi" w:cstheme="minorHAnsi"/>
          <w:sz w:val="22"/>
          <w:szCs w:val="22"/>
        </w:rPr>
        <w:t>We’ll Prepare Your Forms 1099 Based on the Information You Provide on the 1099 Worksheet</w:t>
      </w:r>
      <w:r w:rsidRPr="00362C41" w:rsidR="00362C41">
        <w:rPr>
          <w:rFonts w:asciiTheme="minorHAnsi" w:hAnsiTheme="minorHAnsi" w:cstheme="minorHAnsi"/>
          <w:sz w:val="22"/>
          <w:szCs w:val="22"/>
        </w:rPr>
        <w:cr/>
      </w:r>
    </w:p>
    <w:p w:rsidRPr="00756D7F" w:rsidR="0036153A" w:rsidP="0036153A" w:rsidRDefault="0036153A" w14:paraId="7A421482" w14:textId="54E45A73">
      <w:pPr>
        <w:rPr>
          <w:rFonts w:asciiTheme="minorHAnsi" w:hAnsiTheme="minorHAnsi" w:cstheme="minorHAnsi"/>
          <w:sz w:val="22"/>
          <w:szCs w:val="22"/>
        </w:rPr>
      </w:pPr>
      <w:r w:rsidRPr="00756D7F">
        <w:rPr>
          <w:rFonts w:asciiTheme="minorHAnsi" w:hAnsiTheme="minorHAnsi" w:cstheme="minorHAnsi"/>
          <w:sz w:val="22"/>
          <w:szCs w:val="22"/>
        </w:rPr>
        <w:t xml:space="preserve">□ </w:t>
      </w:r>
      <w:r w:rsidRPr="00756D7F">
        <w:rPr>
          <w:rFonts w:asciiTheme="minorHAnsi" w:hAnsiTheme="minorHAnsi" w:cstheme="minorHAnsi"/>
          <w:b/>
          <w:sz w:val="22"/>
          <w:szCs w:val="22"/>
        </w:rPr>
        <w:t xml:space="preserve">Option </w:t>
      </w:r>
      <w:r w:rsidRPr="00756D7F" w:rsidR="00C631D4">
        <w:rPr>
          <w:rFonts w:asciiTheme="minorHAnsi" w:hAnsiTheme="minorHAnsi" w:cstheme="minorHAnsi"/>
          <w:b/>
          <w:sz w:val="22"/>
          <w:szCs w:val="22"/>
        </w:rPr>
        <w:t>2</w:t>
      </w:r>
      <w:r w:rsidRPr="00756D7F">
        <w:rPr>
          <w:rFonts w:asciiTheme="minorHAnsi" w:hAnsiTheme="minorHAnsi" w:cstheme="minorHAnsi"/>
          <w:sz w:val="22"/>
          <w:szCs w:val="22"/>
        </w:rPr>
        <w:t xml:space="preserve"> </w:t>
      </w:r>
      <w:r w:rsidR="00362C41">
        <w:t xml:space="preserve">– </w:t>
      </w:r>
      <w:r w:rsidRPr="00362C41" w:rsidR="00362C41">
        <w:rPr>
          <w:rFonts w:asciiTheme="minorHAnsi" w:hAnsiTheme="minorHAnsi" w:cstheme="minorHAnsi"/>
          <w:sz w:val="22"/>
          <w:szCs w:val="22"/>
        </w:rPr>
        <w:t>We’ll Prepare Your Forms 1099 After Reviewing Your QuickBooks for 1099 Information</w:t>
      </w:r>
    </w:p>
    <w:p w:rsidRPr="00756D7F" w:rsidR="00E16906" w:rsidP="0036153A" w:rsidRDefault="00E16906" w14:paraId="6EEF625A" w14:textId="709D1300">
      <w:pPr>
        <w:rPr>
          <w:rFonts w:asciiTheme="minorHAnsi" w:hAnsiTheme="minorHAnsi" w:cstheme="minorHAnsi"/>
          <w:sz w:val="22"/>
          <w:szCs w:val="22"/>
        </w:rPr>
      </w:pPr>
    </w:p>
    <w:p w:rsidRPr="00756D7F" w:rsidR="00E16906" w:rsidP="00E16906" w:rsidRDefault="00E16906" w14:paraId="6862B317" w14:textId="0D2E6616">
      <w:pPr>
        <w:rPr>
          <w:rFonts w:asciiTheme="minorHAnsi" w:hAnsiTheme="minorHAnsi" w:cstheme="minorHAnsi"/>
          <w:sz w:val="22"/>
          <w:szCs w:val="22"/>
        </w:rPr>
      </w:pPr>
      <w:r w:rsidRPr="00756D7F">
        <w:rPr>
          <w:rFonts w:asciiTheme="minorHAnsi" w:hAnsiTheme="minorHAnsi" w:cstheme="minorHAnsi"/>
          <w:sz w:val="22"/>
          <w:szCs w:val="22"/>
        </w:rPr>
        <w:t xml:space="preserve">□ </w:t>
      </w:r>
      <w:r w:rsidRPr="00756D7F">
        <w:rPr>
          <w:rFonts w:asciiTheme="minorHAnsi" w:hAnsiTheme="minorHAnsi" w:cstheme="minorHAnsi"/>
          <w:b/>
          <w:sz w:val="22"/>
          <w:szCs w:val="22"/>
        </w:rPr>
        <w:t>Self-</w:t>
      </w:r>
      <w:r w:rsidR="00362C41">
        <w:rPr>
          <w:rFonts w:asciiTheme="minorHAnsi" w:hAnsiTheme="minorHAnsi" w:cstheme="minorHAnsi"/>
          <w:b/>
          <w:sz w:val="22"/>
          <w:szCs w:val="22"/>
        </w:rPr>
        <w:t>F</w:t>
      </w:r>
      <w:r w:rsidRPr="00756D7F">
        <w:rPr>
          <w:rFonts w:asciiTheme="minorHAnsi" w:hAnsiTheme="minorHAnsi" w:cstheme="minorHAnsi"/>
          <w:b/>
          <w:sz w:val="22"/>
          <w:szCs w:val="22"/>
        </w:rPr>
        <w:t>ile</w:t>
      </w:r>
      <w:r w:rsidRPr="00756D7F">
        <w:rPr>
          <w:rFonts w:asciiTheme="minorHAnsi" w:hAnsiTheme="minorHAnsi" w:cstheme="minorHAnsi"/>
          <w:sz w:val="22"/>
          <w:szCs w:val="22"/>
        </w:rPr>
        <w:t xml:space="preserve"> – </w:t>
      </w:r>
      <w:r w:rsidRPr="00362C41" w:rsidR="00362C41">
        <w:rPr>
          <w:rFonts w:asciiTheme="minorHAnsi" w:hAnsiTheme="minorHAnsi" w:cstheme="minorHAnsi"/>
          <w:sz w:val="22"/>
          <w:szCs w:val="22"/>
        </w:rPr>
        <w:t>We’ll be Self‐Filing our 1099s and Do Not Require Beaird Harris’ Assistance</w:t>
      </w:r>
    </w:p>
    <w:p w:rsidRPr="00756D7F" w:rsidR="0036153A" w:rsidP="0036153A" w:rsidRDefault="0036153A" w14:paraId="5419CAF8" w14:textId="77777777">
      <w:pPr>
        <w:rPr>
          <w:rFonts w:asciiTheme="minorHAnsi" w:hAnsiTheme="minorHAnsi" w:cstheme="minorHAnsi"/>
          <w:sz w:val="22"/>
          <w:szCs w:val="22"/>
        </w:rPr>
      </w:pPr>
    </w:p>
    <w:p w:rsidRPr="00756D7F" w:rsidR="0036153A" w:rsidP="0036153A" w:rsidRDefault="0036153A" w14:paraId="7C8C5CCA" w14:textId="77777777">
      <w:pPr>
        <w:rPr>
          <w:rFonts w:asciiTheme="minorHAnsi" w:hAnsiTheme="minorHAnsi" w:cstheme="minorHAnsi"/>
          <w:sz w:val="22"/>
          <w:szCs w:val="22"/>
        </w:rPr>
      </w:pPr>
    </w:p>
    <w:p w:rsidRPr="00756D7F" w:rsidR="0036153A" w:rsidP="0036153A" w:rsidRDefault="0036153A" w14:paraId="2FD0A346" w14:textId="77777777">
      <w:pPr>
        <w:rPr>
          <w:rFonts w:asciiTheme="minorHAnsi" w:hAnsiTheme="minorHAnsi" w:cstheme="minorHAnsi"/>
          <w:sz w:val="22"/>
          <w:szCs w:val="22"/>
        </w:rPr>
      </w:pPr>
      <w:r w:rsidRPr="00756D7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D7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D7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D7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D7F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Pr="00756D7F" w:rsidR="0036153A" w:rsidP="0036153A" w:rsidRDefault="0036153A" w14:paraId="721491DD" w14:textId="77777777">
      <w:pPr>
        <w:rPr>
          <w:rFonts w:asciiTheme="minorHAnsi" w:hAnsiTheme="minorHAnsi" w:cstheme="minorHAnsi"/>
          <w:sz w:val="22"/>
          <w:szCs w:val="22"/>
        </w:rPr>
      </w:pPr>
      <w:r w:rsidRPr="00756D7F">
        <w:rPr>
          <w:rFonts w:asciiTheme="minorHAnsi" w:hAnsiTheme="minorHAnsi" w:cstheme="minorHAnsi"/>
          <w:sz w:val="22"/>
          <w:szCs w:val="22"/>
        </w:rPr>
        <w:t>Name of Company</w:t>
      </w:r>
    </w:p>
    <w:p w:rsidR="0036153A" w:rsidP="0036153A" w:rsidRDefault="0036153A" w14:paraId="1A2CB889" w14:textId="393A86B1">
      <w:pPr>
        <w:rPr>
          <w:rFonts w:asciiTheme="minorHAnsi" w:hAnsiTheme="minorHAnsi" w:cstheme="minorHAnsi"/>
          <w:sz w:val="22"/>
          <w:szCs w:val="22"/>
        </w:rPr>
      </w:pPr>
    </w:p>
    <w:p w:rsidRPr="00756D7F" w:rsidR="00362C41" w:rsidP="0036153A" w:rsidRDefault="00362C41" w14:paraId="154DF4F8" w14:textId="77777777">
      <w:pPr>
        <w:rPr>
          <w:rFonts w:asciiTheme="minorHAnsi" w:hAnsiTheme="minorHAnsi" w:cstheme="minorHAnsi"/>
          <w:sz w:val="22"/>
          <w:szCs w:val="22"/>
        </w:rPr>
      </w:pPr>
    </w:p>
    <w:p w:rsidRPr="00756D7F" w:rsidR="0036153A" w:rsidP="0036153A" w:rsidRDefault="0036153A" w14:paraId="40B00CF4" w14:textId="77777777">
      <w:pPr>
        <w:rPr>
          <w:rFonts w:asciiTheme="minorHAnsi" w:hAnsiTheme="minorHAnsi" w:cstheme="minorHAnsi"/>
          <w:sz w:val="22"/>
          <w:szCs w:val="22"/>
        </w:rPr>
      </w:pPr>
      <w:r w:rsidRPr="00756D7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D7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D7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D7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D7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D7F">
        <w:rPr>
          <w:rFonts w:asciiTheme="minorHAnsi" w:hAnsiTheme="minorHAnsi" w:cstheme="minorHAnsi"/>
          <w:sz w:val="22"/>
          <w:szCs w:val="22"/>
        </w:rPr>
        <w:tab/>
      </w:r>
      <w:r w:rsidRPr="00756D7F">
        <w:rPr>
          <w:rFonts w:asciiTheme="minorHAnsi" w:hAnsiTheme="minorHAnsi" w:cstheme="minorHAnsi"/>
          <w:sz w:val="22"/>
          <w:szCs w:val="22"/>
        </w:rPr>
        <w:tab/>
      </w:r>
      <w:r w:rsidRPr="00756D7F">
        <w:rPr>
          <w:rFonts w:asciiTheme="minorHAnsi" w:hAnsiTheme="minorHAnsi" w:cstheme="minorHAnsi"/>
          <w:sz w:val="22"/>
          <w:szCs w:val="22"/>
        </w:rPr>
        <w:tab/>
      </w:r>
      <w:r w:rsidRPr="00756D7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D7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D7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D7F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Pr="00756D7F" w:rsidR="0036153A" w:rsidP="0036153A" w:rsidRDefault="0036153A" w14:paraId="3CEDB46C" w14:textId="77777777">
      <w:pPr>
        <w:rPr>
          <w:rFonts w:asciiTheme="minorHAnsi" w:hAnsiTheme="minorHAnsi" w:cstheme="minorHAnsi"/>
          <w:sz w:val="22"/>
          <w:szCs w:val="22"/>
        </w:rPr>
      </w:pPr>
      <w:r w:rsidRPr="00756D7F">
        <w:rPr>
          <w:rFonts w:asciiTheme="minorHAnsi" w:hAnsiTheme="minorHAnsi" w:cstheme="minorHAnsi"/>
          <w:sz w:val="22"/>
          <w:szCs w:val="22"/>
        </w:rPr>
        <w:t>Signature</w:t>
      </w:r>
      <w:r w:rsidRPr="00756D7F">
        <w:rPr>
          <w:rFonts w:asciiTheme="minorHAnsi" w:hAnsiTheme="minorHAnsi" w:cstheme="minorHAnsi"/>
          <w:sz w:val="22"/>
          <w:szCs w:val="22"/>
        </w:rPr>
        <w:tab/>
      </w:r>
      <w:r w:rsidRPr="00756D7F">
        <w:rPr>
          <w:rFonts w:asciiTheme="minorHAnsi" w:hAnsiTheme="minorHAnsi" w:cstheme="minorHAnsi"/>
          <w:sz w:val="22"/>
          <w:szCs w:val="22"/>
        </w:rPr>
        <w:tab/>
      </w:r>
      <w:r w:rsidRPr="00756D7F">
        <w:rPr>
          <w:rFonts w:asciiTheme="minorHAnsi" w:hAnsiTheme="minorHAnsi" w:cstheme="minorHAnsi"/>
          <w:sz w:val="22"/>
          <w:szCs w:val="22"/>
        </w:rPr>
        <w:tab/>
      </w:r>
      <w:r w:rsidRPr="00756D7F">
        <w:rPr>
          <w:rFonts w:asciiTheme="minorHAnsi" w:hAnsiTheme="minorHAnsi" w:cstheme="minorHAnsi"/>
          <w:sz w:val="22"/>
          <w:szCs w:val="22"/>
        </w:rPr>
        <w:tab/>
      </w:r>
      <w:r w:rsidRPr="00756D7F">
        <w:rPr>
          <w:rFonts w:asciiTheme="minorHAnsi" w:hAnsiTheme="minorHAnsi" w:cstheme="minorHAnsi"/>
          <w:sz w:val="22"/>
          <w:szCs w:val="22"/>
        </w:rPr>
        <w:tab/>
      </w:r>
      <w:r w:rsidRPr="00756D7F">
        <w:rPr>
          <w:rFonts w:asciiTheme="minorHAnsi" w:hAnsiTheme="minorHAnsi" w:cstheme="minorHAnsi"/>
          <w:sz w:val="22"/>
          <w:szCs w:val="22"/>
        </w:rPr>
        <w:tab/>
      </w:r>
      <w:r w:rsidRPr="00756D7F">
        <w:rPr>
          <w:rFonts w:asciiTheme="minorHAnsi" w:hAnsiTheme="minorHAnsi" w:cstheme="minorHAnsi"/>
          <w:sz w:val="22"/>
          <w:szCs w:val="22"/>
        </w:rPr>
        <w:tab/>
      </w:r>
      <w:r w:rsidRPr="00756D7F">
        <w:rPr>
          <w:rFonts w:asciiTheme="minorHAnsi" w:hAnsiTheme="minorHAnsi" w:cstheme="minorHAnsi"/>
          <w:sz w:val="22"/>
          <w:szCs w:val="22"/>
        </w:rPr>
        <w:t>Date</w:t>
      </w:r>
    </w:p>
    <w:p w:rsidRPr="00756D7F" w:rsidR="0036153A" w:rsidP="002D6AFC" w:rsidRDefault="0036153A" w14:paraId="062F6D87" w14:textId="77777777">
      <w:pPr>
        <w:rPr>
          <w:rFonts w:asciiTheme="minorHAnsi" w:hAnsiTheme="minorHAnsi" w:cstheme="minorHAnsi"/>
          <w:sz w:val="22"/>
          <w:szCs w:val="22"/>
        </w:rPr>
      </w:pPr>
    </w:p>
    <w:p w:rsidRPr="00756D7F" w:rsidR="0036153A" w:rsidP="002D6AFC" w:rsidRDefault="0036153A" w14:paraId="648982CC" w14:textId="77777777">
      <w:pPr>
        <w:rPr>
          <w:rFonts w:asciiTheme="minorHAnsi" w:hAnsiTheme="minorHAnsi" w:cstheme="minorHAnsi"/>
          <w:sz w:val="22"/>
          <w:szCs w:val="22"/>
        </w:rPr>
      </w:pPr>
    </w:p>
    <w:p w:rsidRPr="00362C41" w:rsidR="0036153A" w:rsidP="61A9BB55" w:rsidRDefault="00362C41" w14:paraId="2FD3F2E1" w14:textId="7E33FD7A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1A9BB55" w:rsidR="00362C41">
        <w:rPr>
          <w:rFonts w:ascii="Calibri" w:hAnsi="Calibri" w:cs="Calibri" w:asciiTheme="minorAscii" w:hAnsiTheme="minorAscii" w:cstheme="minorAscii"/>
          <w:sz w:val="22"/>
          <w:szCs w:val="22"/>
        </w:rPr>
        <w:t>Please r</w:t>
      </w:r>
      <w:r w:rsidRPr="61A9BB55" w:rsidR="00756D7F">
        <w:rPr>
          <w:rFonts w:ascii="Calibri" w:hAnsi="Calibri" w:cs="Calibri" w:asciiTheme="minorAscii" w:hAnsiTheme="minorAscii" w:cstheme="minorAscii"/>
          <w:sz w:val="22"/>
          <w:szCs w:val="22"/>
        </w:rPr>
        <w:t xml:space="preserve">eturn this completed form along with your related 1099 </w:t>
      </w:r>
      <w:r w:rsidRPr="61A9BB55" w:rsidR="00362C41">
        <w:rPr>
          <w:rFonts w:ascii="Calibri" w:hAnsi="Calibri" w:cs="Calibri" w:asciiTheme="minorAscii" w:hAnsiTheme="minorAscii" w:cstheme="minorAscii"/>
          <w:sz w:val="22"/>
          <w:szCs w:val="22"/>
        </w:rPr>
        <w:t>W</w:t>
      </w:r>
      <w:r w:rsidRPr="61A9BB55" w:rsidR="00756D7F">
        <w:rPr>
          <w:rFonts w:ascii="Calibri" w:hAnsi="Calibri" w:cs="Calibri" w:asciiTheme="minorAscii" w:hAnsiTheme="minorAscii" w:cstheme="minorAscii"/>
          <w:sz w:val="22"/>
          <w:szCs w:val="22"/>
        </w:rPr>
        <w:t xml:space="preserve">orksheet by </w:t>
      </w:r>
      <w:r w:rsidRPr="61A9BB55" w:rsidR="0029040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Friday</w:t>
      </w:r>
      <w:r w:rsidRPr="61A9BB55" w:rsidR="00756D7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, January </w:t>
      </w:r>
      <w:r w:rsidRPr="61A9BB55" w:rsidR="6514951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10</w:t>
      </w:r>
      <w:r w:rsidRPr="61A9BB55" w:rsidR="00756D7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, </w:t>
      </w:r>
      <w:r w:rsidRPr="61A9BB55" w:rsidR="00B7070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202</w:t>
      </w:r>
      <w:r w:rsidRPr="61A9BB55" w:rsidR="22502F78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5</w:t>
      </w:r>
      <w:r w:rsidRPr="61A9BB55" w:rsidR="00756D7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by uploading the documents using the link provided at </w:t>
      </w:r>
      <w:hyperlink r:id="R65724521cad04e2a">
        <w:r w:rsidRPr="61A9BB55" w:rsidR="00D031E1">
          <w:rPr>
            <w:rStyle w:val="Hyperlink"/>
            <w:rFonts w:ascii="Calibri" w:hAnsi="Calibri" w:cs="Calibri" w:asciiTheme="minorAscii" w:hAnsiTheme="minorAscii" w:cstheme="minorAscii"/>
            <w:b w:val="1"/>
            <w:bCs w:val="1"/>
            <w:sz w:val="22"/>
            <w:szCs w:val="22"/>
          </w:rPr>
          <w:t>https://bh-co.com/events/1099-cutoff-date/</w:t>
        </w:r>
      </w:hyperlink>
      <w:r w:rsidRPr="61A9BB55" w:rsidR="00362C4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1A9BB55" w:rsidR="00756D7F">
        <w:rPr>
          <w:rFonts w:ascii="Calibri" w:hAnsi="Calibri" w:cs="Calibri" w:asciiTheme="minorAscii" w:hAnsiTheme="minorAscii" w:cstheme="minorAscii"/>
          <w:sz w:val="22"/>
          <w:szCs w:val="22"/>
        </w:rPr>
        <w:t>or via fax at (972) 503‐1120.</w:t>
      </w:r>
    </w:p>
    <w:p w:rsidRPr="00756D7F" w:rsidR="004B4B1E" w:rsidP="002D6AFC" w:rsidRDefault="004B4B1E" w14:paraId="71198145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756D7F" w:rsidR="00622C6C" w:rsidRDefault="00622C6C" w14:paraId="7A81249B" w14:textId="77777777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:rsidRPr="00756D7F" w:rsidR="008B3DC1" w:rsidRDefault="008B3DC1" w14:paraId="690816D0" w14:textId="77777777">
      <w:pPr>
        <w:pStyle w:val="Title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:rsidR="00756D7F" w:rsidRDefault="00756D7F" w14:paraId="1DBBE46C" w14:textId="1CD14C16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756D7F" w:rsidSect="00362C41">
      <w:headerReference w:type="default" r:id="rId8"/>
      <w:footerReference w:type="default" r:id="rId9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248D" w:rsidP="00756D7F" w:rsidRDefault="002C248D" w14:paraId="79020418" w14:textId="77777777">
      <w:r>
        <w:separator/>
      </w:r>
    </w:p>
  </w:endnote>
  <w:endnote w:type="continuationSeparator" w:id="0">
    <w:p w:rsidR="002C248D" w:rsidP="00756D7F" w:rsidRDefault="002C248D" w14:paraId="605982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2C41" w:rsidR="00362C41" w:rsidP="00362C41" w:rsidRDefault="00362C41" w14:paraId="1D3F58F1" w14:textId="71BA7EFF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362C41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Beaird Harris, PLLC is a Certified Public Accounting Firm. </w:t>
    </w:r>
    <w:r w:rsidRPr="00362C41">
      <w:rPr>
        <w:rFonts w:asciiTheme="minorHAnsi" w:hAnsiTheme="minorHAnsi" w:cstheme="minorHAnsi"/>
        <w:color w:val="808080" w:themeColor="background1" w:themeShade="80"/>
        <w:sz w:val="16"/>
        <w:szCs w:val="16"/>
      </w:rPr>
      <w:br/>
    </w:r>
    <w:r w:rsidRPr="00362C41">
      <w:rPr>
        <w:rFonts w:asciiTheme="minorHAnsi" w:hAnsiTheme="minorHAnsi" w:cstheme="minorHAnsi"/>
        <w:color w:val="808080" w:themeColor="background1" w:themeShade="80"/>
        <w:sz w:val="16"/>
        <w:szCs w:val="16"/>
      </w:rPr>
      <w:t>Beaird Harris Wealth Management, LLC is a Registered Investment Advisor with the SEC.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248D" w:rsidP="00756D7F" w:rsidRDefault="002C248D" w14:paraId="6C882D3D" w14:textId="77777777">
      <w:r>
        <w:separator/>
      </w:r>
    </w:p>
  </w:footnote>
  <w:footnote w:type="continuationSeparator" w:id="0">
    <w:p w:rsidR="002C248D" w:rsidP="00756D7F" w:rsidRDefault="002C248D" w14:paraId="0D68D8B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56D7F" w:rsidP="00756D7F" w:rsidRDefault="00756D7F" w14:paraId="64EA34DE" w14:textId="45C076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CDF87F3" wp14:editId="60E7B036">
          <wp:simplePos x="0" y="0"/>
          <wp:positionH relativeFrom="column">
            <wp:posOffset>-182880</wp:posOffset>
          </wp:positionH>
          <wp:positionV relativeFrom="paragraph">
            <wp:posOffset>-27686</wp:posOffset>
          </wp:positionV>
          <wp:extent cx="2097332" cy="714375"/>
          <wp:effectExtent l="0" t="0" r="0" b="0"/>
          <wp:wrapNone/>
          <wp:docPr id="5" name="image1.png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7332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B734E">
      <w:rPr>
        <w:rFonts w:ascii="Calibri" w:hAnsi="Calibri" w:eastAsia="Calibri" w:cs="Calibri"/>
        <w:color w:val="808080"/>
        <w:sz w:val="18"/>
        <w:szCs w:val="18"/>
      </w:rPr>
      <w:t>5005 Lyndon B Johnson Fwy, Suite 1700</w:t>
    </w:r>
  </w:p>
  <w:p w:rsidR="00756D7F" w:rsidP="00756D7F" w:rsidRDefault="00756D7F" w14:paraId="07FB10F4" w14:textId="36D32C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808080"/>
        <w:sz w:val="18"/>
        <w:szCs w:val="18"/>
      </w:rPr>
    </w:pPr>
    <w:r>
      <w:rPr>
        <w:rFonts w:ascii="Calibri" w:hAnsi="Calibri" w:eastAsia="Calibri" w:cs="Calibri"/>
        <w:color w:val="808080"/>
        <w:sz w:val="18"/>
        <w:szCs w:val="18"/>
      </w:rPr>
      <w:t>Dallas, TX 752</w:t>
    </w:r>
    <w:r w:rsidR="001B734E">
      <w:rPr>
        <w:rFonts w:ascii="Calibri" w:hAnsi="Calibri" w:eastAsia="Calibri" w:cs="Calibri"/>
        <w:color w:val="808080"/>
        <w:sz w:val="18"/>
        <w:szCs w:val="18"/>
      </w:rPr>
      <w:t>44</w:t>
    </w:r>
  </w:p>
  <w:p w:rsidR="00756D7F" w:rsidP="00756D7F" w:rsidRDefault="00756D7F" w14:paraId="45C60E1F" w14:textId="54ECDB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808080"/>
        <w:sz w:val="18"/>
        <w:szCs w:val="18"/>
      </w:rPr>
    </w:pPr>
    <w:r>
      <w:rPr>
        <w:rFonts w:ascii="Calibri" w:hAnsi="Calibri" w:eastAsia="Calibri" w:cs="Calibri"/>
        <w:color w:val="808080"/>
        <w:sz w:val="18"/>
        <w:szCs w:val="18"/>
      </w:rPr>
      <w:t>(972) 503-1040</w:t>
    </w:r>
  </w:p>
  <w:p w:rsidR="00756D7F" w:rsidP="00756D7F" w:rsidRDefault="00362C41" w14:paraId="5A189EEA" w14:textId="1D4A23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hAnsi="Calibri" w:eastAsia="Calibri" w:cs="Calibri"/>
        <w:color w:val="0065A4"/>
        <w:sz w:val="18"/>
        <w:szCs w:val="18"/>
      </w:rPr>
    </w:pPr>
    <w:r w:rsidRPr="00362C41">
      <w:rPr>
        <w:rFonts w:ascii="Calibri" w:hAnsi="Calibri" w:eastAsia="Calibri" w:cs="Calibri"/>
        <w:color w:val="0065A4"/>
        <w:sz w:val="18"/>
        <w:szCs w:val="18"/>
      </w:rPr>
      <w:t>www.bh-co.com</w:t>
    </w:r>
  </w:p>
  <w:p w:rsidR="00362C41" w:rsidP="00756D7F" w:rsidRDefault="00362C41" w14:paraId="4C71168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65A4"/>
        <w:sz w:val="18"/>
        <w:szCs w:val="18"/>
      </w:rPr>
    </w:pPr>
  </w:p>
  <w:p w:rsidR="00756D7F" w:rsidRDefault="00756D7F" w14:paraId="6A264B72" w14:textId="3747DC4D">
    <w:pPr>
      <w:pStyle w:val="Header"/>
    </w:pPr>
  </w:p>
  <w:p w:rsidR="00362C41" w:rsidRDefault="00362C41" w14:paraId="5ADB4B7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230AF"/>
    <w:multiLevelType w:val="multilevel"/>
    <w:tmpl w:val="B224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C22AA"/>
    <w:multiLevelType w:val="hybridMultilevel"/>
    <w:tmpl w:val="115093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227EF7"/>
    <w:multiLevelType w:val="hybridMultilevel"/>
    <w:tmpl w:val="30B60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4C712A"/>
    <w:multiLevelType w:val="hybridMultilevel"/>
    <w:tmpl w:val="346CA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618529639">
    <w:abstractNumId w:val="3"/>
  </w:num>
  <w:num w:numId="2" w16cid:durableId="1655253375">
    <w:abstractNumId w:val="2"/>
  </w:num>
  <w:num w:numId="3" w16cid:durableId="55591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164840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23"/>
    <w:rsid w:val="00022AFC"/>
    <w:rsid w:val="00023998"/>
    <w:rsid w:val="00031D6B"/>
    <w:rsid w:val="00055907"/>
    <w:rsid w:val="00086E02"/>
    <w:rsid w:val="000A42E8"/>
    <w:rsid w:val="000C3131"/>
    <w:rsid w:val="000D0ABE"/>
    <w:rsid w:val="00170608"/>
    <w:rsid w:val="001A10BA"/>
    <w:rsid w:val="001A3408"/>
    <w:rsid w:val="001B734E"/>
    <w:rsid w:val="00226DA3"/>
    <w:rsid w:val="002441A3"/>
    <w:rsid w:val="002648A4"/>
    <w:rsid w:val="0029040D"/>
    <w:rsid w:val="002B6F5F"/>
    <w:rsid w:val="002C1C84"/>
    <w:rsid w:val="002C248D"/>
    <w:rsid w:val="002D6599"/>
    <w:rsid w:val="002D6AFC"/>
    <w:rsid w:val="002E10B0"/>
    <w:rsid w:val="002E5042"/>
    <w:rsid w:val="0030039D"/>
    <w:rsid w:val="00360C8E"/>
    <w:rsid w:val="0036153A"/>
    <w:rsid w:val="00362C41"/>
    <w:rsid w:val="003711CC"/>
    <w:rsid w:val="00373C51"/>
    <w:rsid w:val="003812B2"/>
    <w:rsid w:val="00383026"/>
    <w:rsid w:val="003857B7"/>
    <w:rsid w:val="004061FE"/>
    <w:rsid w:val="00432A5D"/>
    <w:rsid w:val="0048709C"/>
    <w:rsid w:val="004B4B1E"/>
    <w:rsid w:val="004B753C"/>
    <w:rsid w:val="00571423"/>
    <w:rsid w:val="005858A1"/>
    <w:rsid w:val="005A53B6"/>
    <w:rsid w:val="005B526F"/>
    <w:rsid w:val="00622C6C"/>
    <w:rsid w:val="006656DC"/>
    <w:rsid w:val="00665D15"/>
    <w:rsid w:val="006736E5"/>
    <w:rsid w:val="006E52B0"/>
    <w:rsid w:val="007143D6"/>
    <w:rsid w:val="007507F6"/>
    <w:rsid w:val="00756D7F"/>
    <w:rsid w:val="00763954"/>
    <w:rsid w:val="00780E0C"/>
    <w:rsid w:val="007A3940"/>
    <w:rsid w:val="007F79C9"/>
    <w:rsid w:val="008813F1"/>
    <w:rsid w:val="00896C12"/>
    <w:rsid w:val="008B3DC1"/>
    <w:rsid w:val="008E4890"/>
    <w:rsid w:val="00925C46"/>
    <w:rsid w:val="00935197"/>
    <w:rsid w:val="00957C80"/>
    <w:rsid w:val="00965D3E"/>
    <w:rsid w:val="00972D33"/>
    <w:rsid w:val="00994BE6"/>
    <w:rsid w:val="009A4973"/>
    <w:rsid w:val="009D69AE"/>
    <w:rsid w:val="009E4751"/>
    <w:rsid w:val="009E4897"/>
    <w:rsid w:val="00A114A0"/>
    <w:rsid w:val="00A93B48"/>
    <w:rsid w:val="00AD01E4"/>
    <w:rsid w:val="00AD4D46"/>
    <w:rsid w:val="00AD76D6"/>
    <w:rsid w:val="00B12ADD"/>
    <w:rsid w:val="00B34E8A"/>
    <w:rsid w:val="00B37D69"/>
    <w:rsid w:val="00B7070A"/>
    <w:rsid w:val="00B75152"/>
    <w:rsid w:val="00B833D2"/>
    <w:rsid w:val="00B91223"/>
    <w:rsid w:val="00C631D4"/>
    <w:rsid w:val="00C673F2"/>
    <w:rsid w:val="00C918D3"/>
    <w:rsid w:val="00C92835"/>
    <w:rsid w:val="00CA3295"/>
    <w:rsid w:val="00CE130E"/>
    <w:rsid w:val="00CE7B8D"/>
    <w:rsid w:val="00CF509A"/>
    <w:rsid w:val="00D031E1"/>
    <w:rsid w:val="00D15ABD"/>
    <w:rsid w:val="00D601F2"/>
    <w:rsid w:val="00DB72A7"/>
    <w:rsid w:val="00DC6986"/>
    <w:rsid w:val="00DC7CA7"/>
    <w:rsid w:val="00DE255E"/>
    <w:rsid w:val="00DF7379"/>
    <w:rsid w:val="00E16906"/>
    <w:rsid w:val="00E24666"/>
    <w:rsid w:val="00E54715"/>
    <w:rsid w:val="00EA1DE5"/>
    <w:rsid w:val="00ED2116"/>
    <w:rsid w:val="00F31EB8"/>
    <w:rsid w:val="00F46739"/>
    <w:rsid w:val="00F94C4E"/>
    <w:rsid w:val="00FA2272"/>
    <w:rsid w:val="00FE3709"/>
    <w:rsid w:val="0CDC1D60"/>
    <w:rsid w:val="22502F78"/>
    <w:rsid w:val="38BC1CD8"/>
    <w:rsid w:val="45E62F88"/>
    <w:rsid w:val="61A9BB55"/>
    <w:rsid w:val="65149517"/>
    <w:rsid w:val="688E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BC30B"/>
  <w15:docId w15:val="{F5910CB5-0446-4366-9908-FD12463D24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iCs/>
      <w:sz w:val="3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1E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1EB8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F31EB8"/>
    <w:rPr>
      <w:b/>
      <w:bCs/>
    </w:rPr>
  </w:style>
  <w:style w:type="character" w:styleId="Emphasis">
    <w:name w:val="Emphasis"/>
    <w:basedOn w:val="DefaultParagraphFont"/>
    <w:uiPriority w:val="20"/>
    <w:qFormat/>
    <w:rsid w:val="00F31EB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80E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631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D7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56D7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6D7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56D7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2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https://bh-co.com/events/1099-cutoff-date/" TargetMode="External" Id="R65724521cad04e2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Beaird Harris &amp; Co., P.C.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 SENSITIVE</dc:title>
  <dc:creator>Deanne Wilson</dc:creator>
  <lastModifiedBy>Suzanne Bailey</lastModifiedBy>
  <revision>4</revision>
  <lastPrinted>2009-12-29T16:15:00.0000000Z</lastPrinted>
  <dcterms:created xsi:type="dcterms:W3CDTF">2023-12-19T18:53:00.0000000Z</dcterms:created>
  <dcterms:modified xsi:type="dcterms:W3CDTF">2025-01-02T19:33:13.7390885Z</dcterms:modified>
</coreProperties>
</file>